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13E" w:rsidRPr="0084613E" w:rsidRDefault="0084613E" w:rsidP="0084613E">
      <w:pPr>
        <w:spacing w:line="360" w:lineRule="auto"/>
        <w:jc w:val="both"/>
        <w:rPr>
          <w:rStyle w:val="tlid-translation"/>
        </w:rPr>
      </w:pPr>
      <w:r>
        <w:rPr>
          <w:noProof/>
          <w:lang w:eastAsia="el-GR"/>
        </w:rPr>
        <w:drawing>
          <wp:anchor distT="0" distB="0" distL="114300" distR="114300" simplePos="0" relativeHeight="251658240" behindDoc="0" locked="0" layoutInCell="1" allowOverlap="1">
            <wp:simplePos x="0" y="0"/>
            <wp:positionH relativeFrom="column">
              <wp:posOffset>2943225</wp:posOffset>
            </wp:positionH>
            <wp:positionV relativeFrom="paragraph">
              <wp:posOffset>342900</wp:posOffset>
            </wp:positionV>
            <wp:extent cx="3619500" cy="4735110"/>
            <wp:effectExtent l="0" t="0" r="0" b="889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4009" r="33118"/>
                    <a:stretch/>
                  </pic:blipFill>
                  <pic:spPr bwMode="auto">
                    <a:xfrm>
                      <a:off x="0" y="0"/>
                      <a:ext cx="3619500" cy="4735110"/>
                    </a:xfrm>
                    <a:prstGeom prst="rect">
                      <a:avLst/>
                    </a:prstGeom>
                    <a:ln>
                      <a:noFill/>
                    </a:ln>
                    <a:extLst>
                      <a:ext uri="{53640926-AAD7-44D8-BBD7-CCE9431645EC}">
                        <a14:shadowObscured xmlns:a14="http://schemas.microsoft.com/office/drawing/2010/main"/>
                      </a:ext>
                    </a:extLst>
                  </pic:spPr>
                </pic:pic>
              </a:graphicData>
            </a:graphic>
          </wp:anchor>
        </w:drawing>
      </w:r>
      <w:r>
        <w:rPr>
          <w:rStyle w:val="tlid-translation"/>
        </w:rPr>
        <w:t xml:space="preserve">Το σιντριβάνι του Ήρωνα </w:t>
      </w:r>
    </w:p>
    <w:p w:rsidR="0084613E" w:rsidRDefault="00205FBE" w:rsidP="0084613E">
      <w:pPr>
        <w:spacing w:line="360" w:lineRule="auto"/>
        <w:jc w:val="both"/>
        <w:rPr>
          <w:rStyle w:val="tlid-translation"/>
        </w:rPr>
      </w:pPr>
      <w:r>
        <w:rPr>
          <w:rStyle w:val="tlid-translation"/>
        </w:rPr>
        <w:t>Το σιντριβάνι</w:t>
      </w:r>
      <w:r w:rsidR="0084613E">
        <w:rPr>
          <w:rStyle w:val="tlid-translation"/>
        </w:rPr>
        <w:t xml:space="preserve"> του </w:t>
      </w:r>
      <w:proofErr w:type="spellStart"/>
      <w:r w:rsidR="0084613E">
        <w:rPr>
          <w:rStyle w:val="tlid-translation"/>
        </w:rPr>
        <w:t>Ηρώνα</w:t>
      </w:r>
      <w:proofErr w:type="spellEnd"/>
      <w:r w:rsidR="0084613E">
        <w:rPr>
          <w:rStyle w:val="tlid-translation"/>
        </w:rPr>
        <w:t xml:space="preserve"> δεν είναι μια αέναη μηχανή κίνησης. Εάν το </w:t>
      </w:r>
      <w:proofErr w:type="spellStart"/>
      <w:r w:rsidR="0084613E">
        <w:rPr>
          <w:rStyle w:val="tlid-translation"/>
        </w:rPr>
        <w:t>ακροφύσιο</w:t>
      </w:r>
      <w:proofErr w:type="spellEnd"/>
      <w:r w:rsidR="0084613E">
        <w:rPr>
          <w:rStyle w:val="tlid-translation"/>
        </w:rPr>
        <w:t xml:space="preserve"> του σωλήνα είναι στενό, μπορεί να λειτουργήσει για αρκετά λεπτά, αλλά τελικά σταματά. Εάν οι όγκοι των δοχείων είναι μεγαλύτεροι το σιντριβάνι θα μπορούσε να λειτουργήσει για πολύ μεγαλύτερο χρονικό διάστημα.</w:t>
      </w:r>
    </w:p>
    <w:p w:rsidR="0084613E" w:rsidRDefault="0084613E" w:rsidP="0084613E">
      <w:pPr>
        <w:spacing w:line="360" w:lineRule="auto"/>
        <w:jc w:val="both"/>
        <w:rPr>
          <w:rStyle w:val="tlid-translation"/>
        </w:rPr>
      </w:pPr>
      <w:r>
        <w:br/>
      </w:r>
      <w:r>
        <w:rPr>
          <w:rStyle w:val="tlid-translation"/>
        </w:rPr>
        <w:t xml:space="preserve">Η δυναμική </w:t>
      </w:r>
      <w:proofErr w:type="spellStart"/>
      <w:r>
        <w:rPr>
          <w:rStyle w:val="tlid-translation"/>
        </w:rPr>
        <w:t>βαρυτική</w:t>
      </w:r>
      <w:proofErr w:type="spellEnd"/>
      <w:r>
        <w:rPr>
          <w:rStyle w:val="tlid-translation"/>
        </w:rPr>
        <w:t xml:space="preserve"> ενέργεια του νερού που πέφτει στο κάτω δοχείο μεταφέρεται στον αέρα με σωλήνα για να ωθήσει το νερό από το άνω δοχείο σε μικρή απόσταση πάνω από τη λεκάνη. </w:t>
      </w:r>
    </w:p>
    <w:p w:rsidR="0084613E" w:rsidRDefault="0084613E" w:rsidP="0084613E">
      <w:pPr>
        <w:spacing w:line="360" w:lineRule="auto"/>
        <w:jc w:val="both"/>
        <w:rPr>
          <w:rStyle w:val="tlid-translation"/>
        </w:rPr>
      </w:pPr>
      <w:r>
        <w:br/>
      </w:r>
      <w:r w:rsidR="00205FBE">
        <w:rPr>
          <w:rStyle w:val="tlid-translation"/>
        </w:rPr>
        <w:t xml:space="preserve">Το σιντριβάνι μπορεί να εκτοξεύσει </w:t>
      </w:r>
      <w:r>
        <w:rPr>
          <w:rStyle w:val="tlid-translation"/>
        </w:rPr>
        <w:t xml:space="preserve">τόσο ψηλά πάνω από το άνω δοχείο όσο το νερό πέφτει από τη λεκάνη στο κάτω δοχείο. Για μέγιστο αποτέλεσμα, τοποθετήστε το άνω δοχείο όσο το δυνατόν πιο κοντά κάτω από τη λεκάνη και τοποθετήστε το κάτω δοχείο πολύ </w:t>
      </w:r>
      <w:r w:rsidR="00205FBE">
        <w:rPr>
          <w:rStyle w:val="tlid-translation"/>
        </w:rPr>
        <w:t>πιο κάτω</w:t>
      </w:r>
      <w:r>
        <w:rPr>
          <w:rStyle w:val="tlid-translation"/>
        </w:rPr>
        <w:t xml:space="preserve"> από τα δύο.</w:t>
      </w:r>
    </w:p>
    <w:p w:rsidR="00886F3F" w:rsidRDefault="0084613E" w:rsidP="0084613E">
      <w:pPr>
        <w:spacing w:line="360" w:lineRule="auto"/>
        <w:jc w:val="both"/>
        <w:rPr>
          <w:rStyle w:val="tlid-translation"/>
        </w:rPr>
      </w:pPr>
      <w:r>
        <w:br/>
      </w:r>
      <w:r>
        <w:rPr>
          <w:rStyle w:val="tlid-translation"/>
        </w:rPr>
        <w:t>Μόλις η στάθμη του νερού στο άνω δοχείο πέσει τόσο χαμηλά ώστε ο σωλήνας που φέρει το νερό να μην αγγίζει πλέον την επιφάνεια του νερο</w:t>
      </w:r>
      <w:r w:rsidR="00205FBE">
        <w:rPr>
          <w:rStyle w:val="tlid-translation"/>
        </w:rPr>
        <w:t xml:space="preserve">ύ, </w:t>
      </w:r>
      <w:r w:rsidR="0091026B">
        <w:rPr>
          <w:rStyle w:val="tlid-translation"/>
        </w:rPr>
        <w:t>το σιντριβάνι</w:t>
      </w:r>
      <w:r w:rsidR="00205FBE">
        <w:rPr>
          <w:rStyle w:val="tlid-translation"/>
        </w:rPr>
        <w:t xml:space="preserve"> σταματά. Για να κάνετε</w:t>
      </w:r>
      <w:r>
        <w:rPr>
          <w:rStyle w:val="tlid-translation"/>
        </w:rPr>
        <w:t xml:space="preserve"> το σιντριβάνι να </w:t>
      </w:r>
      <w:r w:rsidR="00205FBE">
        <w:rPr>
          <w:rStyle w:val="tlid-translation"/>
        </w:rPr>
        <w:t>λειτουργήσει</w:t>
      </w:r>
      <w:r>
        <w:rPr>
          <w:rStyle w:val="tlid-translation"/>
        </w:rPr>
        <w:t xml:space="preserve"> ξανά, το δοχείο παροχής αέρα </w:t>
      </w:r>
      <w:r w:rsidR="00205FBE">
        <w:rPr>
          <w:rStyle w:val="tlid-translation"/>
        </w:rPr>
        <w:t>πρέπει να αδειάσει</w:t>
      </w:r>
      <w:r>
        <w:rPr>
          <w:rStyle w:val="tlid-translation"/>
        </w:rPr>
        <w:t xml:space="preserve"> από νερό, και το δοχείο παροχής </w:t>
      </w:r>
      <w:r w:rsidR="0091026B">
        <w:rPr>
          <w:rStyle w:val="tlid-translation"/>
        </w:rPr>
        <w:t>νερού</w:t>
      </w:r>
      <w:r>
        <w:rPr>
          <w:rStyle w:val="tlid-translation"/>
        </w:rPr>
        <w:t xml:space="preserve"> και η λεκάνη ξαναγεμίζονται. </w:t>
      </w:r>
      <w:bookmarkStart w:id="0" w:name="_GoBack"/>
      <w:bookmarkEnd w:id="0"/>
    </w:p>
    <w:p w:rsidR="0084613E" w:rsidRDefault="0084613E"/>
    <w:p w:rsidR="0084613E" w:rsidRDefault="0084613E">
      <w:r>
        <w:t>Υλικά</w:t>
      </w:r>
    </w:p>
    <w:p w:rsidR="0084613E" w:rsidRDefault="0084613E">
      <w:r>
        <w:t>2 γυάλινες φιάλες</w:t>
      </w:r>
    </w:p>
    <w:p w:rsidR="0084613E" w:rsidRDefault="0084613E">
      <w:r>
        <w:t xml:space="preserve">2 λαστιχένιοι σωλήνες </w:t>
      </w:r>
    </w:p>
    <w:p w:rsidR="0084613E" w:rsidRDefault="00205FBE">
      <w:r>
        <w:t>5</w:t>
      </w:r>
      <w:r w:rsidR="0084613E">
        <w:t xml:space="preserve"> γυάλινοι σωλήνες </w:t>
      </w:r>
    </w:p>
    <w:p w:rsidR="0084613E" w:rsidRDefault="0084613E">
      <w:r>
        <w:t>1 καπάκι γυάλινο</w:t>
      </w:r>
      <w:r w:rsidRPr="0084613E">
        <w:br w:type="textWrapping" w:clear="all"/>
      </w:r>
    </w:p>
    <w:p w:rsidR="00205FBE" w:rsidRDefault="00565C60">
      <w:hyperlink r:id="rId7" w:history="1">
        <w:r w:rsidR="00205FBE" w:rsidRPr="00F56FA1">
          <w:rPr>
            <w:rStyle w:val="-"/>
          </w:rPr>
          <w:t>https://www.youtube.com/watch?v=8vGzjI__4Dw</w:t>
        </w:r>
      </w:hyperlink>
    </w:p>
    <w:p w:rsidR="00205FBE" w:rsidRPr="0084613E" w:rsidRDefault="00205FBE"/>
    <w:sectPr w:rsidR="00205FBE" w:rsidRPr="0084613E" w:rsidSect="0084613E">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C60" w:rsidRDefault="00565C60" w:rsidP="0084613E">
      <w:pPr>
        <w:spacing w:after="0" w:line="240" w:lineRule="auto"/>
      </w:pPr>
      <w:r>
        <w:separator/>
      </w:r>
    </w:p>
  </w:endnote>
  <w:endnote w:type="continuationSeparator" w:id="0">
    <w:p w:rsidR="00565C60" w:rsidRDefault="00565C60" w:rsidP="00846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13E" w:rsidRDefault="0084613E" w:rsidP="0084613E">
    <w:pPr>
      <w:pStyle w:val="a4"/>
      <w:jc w:val="center"/>
    </w:pPr>
    <w:r>
      <w:t>Ρούγγος Γιώργος – ΕΚΦΕ Λέσβου</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C60" w:rsidRDefault="00565C60" w:rsidP="0084613E">
      <w:pPr>
        <w:spacing w:after="0" w:line="240" w:lineRule="auto"/>
      </w:pPr>
      <w:r>
        <w:separator/>
      </w:r>
    </w:p>
  </w:footnote>
  <w:footnote w:type="continuationSeparator" w:id="0">
    <w:p w:rsidR="00565C60" w:rsidRDefault="00565C60" w:rsidP="008461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E1C"/>
    <w:rsid w:val="00205FBE"/>
    <w:rsid w:val="00565C60"/>
    <w:rsid w:val="0074471E"/>
    <w:rsid w:val="0084613E"/>
    <w:rsid w:val="00886F3F"/>
    <w:rsid w:val="0091026B"/>
    <w:rsid w:val="00A94E1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3A2573-9D50-4ACB-8114-246A6F347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rsid w:val="0084613E"/>
  </w:style>
  <w:style w:type="paragraph" w:styleId="a3">
    <w:name w:val="header"/>
    <w:basedOn w:val="a"/>
    <w:link w:val="Char"/>
    <w:uiPriority w:val="99"/>
    <w:unhideWhenUsed/>
    <w:rsid w:val="0084613E"/>
    <w:pPr>
      <w:tabs>
        <w:tab w:val="center" w:pos="4153"/>
        <w:tab w:val="right" w:pos="8306"/>
      </w:tabs>
      <w:spacing w:after="0" w:line="240" w:lineRule="auto"/>
    </w:pPr>
  </w:style>
  <w:style w:type="character" w:customStyle="1" w:styleId="Char">
    <w:name w:val="Κεφαλίδα Char"/>
    <w:basedOn w:val="a0"/>
    <w:link w:val="a3"/>
    <w:uiPriority w:val="99"/>
    <w:rsid w:val="0084613E"/>
  </w:style>
  <w:style w:type="paragraph" w:styleId="a4">
    <w:name w:val="footer"/>
    <w:basedOn w:val="a"/>
    <w:link w:val="Char0"/>
    <w:uiPriority w:val="99"/>
    <w:unhideWhenUsed/>
    <w:rsid w:val="0084613E"/>
    <w:pPr>
      <w:tabs>
        <w:tab w:val="center" w:pos="4153"/>
        <w:tab w:val="right" w:pos="8306"/>
      </w:tabs>
      <w:spacing w:after="0" w:line="240" w:lineRule="auto"/>
    </w:pPr>
  </w:style>
  <w:style w:type="character" w:customStyle="1" w:styleId="Char0">
    <w:name w:val="Υποσέλιδο Char"/>
    <w:basedOn w:val="a0"/>
    <w:link w:val="a4"/>
    <w:uiPriority w:val="99"/>
    <w:rsid w:val="0084613E"/>
  </w:style>
  <w:style w:type="character" w:styleId="-">
    <w:name w:val="Hyperlink"/>
    <w:basedOn w:val="a0"/>
    <w:uiPriority w:val="99"/>
    <w:unhideWhenUsed/>
    <w:rsid w:val="00205F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youtube.com/watch?v=8vGzjI__4Dw"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198</Words>
  <Characters>1074</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ekfe</dc:creator>
  <cp:keywords/>
  <dc:description/>
  <cp:lastModifiedBy>ekfe</cp:lastModifiedBy>
  <cp:revision>5</cp:revision>
  <dcterms:created xsi:type="dcterms:W3CDTF">2020-10-26T08:06:00Z</dcterms:created>
  <dcterms:modified xsi:type="dcterms:W3CDTF">2020-10-26T08:21:00Z</dcterms:modified>
</cp:coreProperties>
</file>